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917"/>
            </w:pPr>
            <w:r>
              <w:t xml:space="preserve">Администрация</w:t>
            </w:r>
            <w:r/>
          </w:p>
          <w:p>
            <w:pPr>
              <w:pStyle w:val="917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917"/>
            </w:pPr>
            <w:r>
              <w:t xml:space="preserve">Нижегородской области</w:t>
            </w:r>
            <w:r/>
          </w:p>
          <w:p>
            <w:pPr>
              <w:pStyle w:val="917"/>
            </w:pPr>
            <w:r/>
            <w:r/>
          </w:p>
          <w:p>
            <w:pPr>
              <w:pStyle w:val="918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</w:t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организации ярмарки выходного дня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left"/>
        <w:rPr>
          <w:b w:val="0"/>
          <w:bCs w:val="0"/>
          <w:sz w:val="26"/>
          <w:szCs w:val="26"/>
        </w:rPr>
      </w:pPr>
      <w:r>
        <w:rPr>
          <w:b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</w:t>
      </w:r>
      <w:hyperlink r:id="rId12" w:tooltip="consultantplus://offline/ref=25F90FA9C3D932ADBB143118F94C6C66F6E1034B8CA90FA8A9567AB5EA3B69BF2DAE8AdAD6N" w:history="1">
        <w:r>
          <w:rPr>
            <w:color w:val="000000"/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от 28 декабря 2009 года №</w:t>
      </w:r>
      <w:r>
        <w:rPr>
          <w:sz w:val="26"/>
          <w:szCs w:val="26"/>
        </w:rPr>
        <w:t xml:space="preserve"> 381-ФЗ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основах государственного регулиро</w:t>
      </w:r>
      <w:r>
        <w:rPr>
          <w:sz w:val="26"/>
          <w:szCs w:val="26"/>
        </w:rPr>
        <w:t xml:space="preserve">вания торговой деят</w:t>
      </w:r>
      <w:r>
        <w:rPr>
          <w:sz w:val="26"/>
          <w:szCs w:val="26"/>
        </w:rPr>
        <w:t xml:space="preserve">ельности в Российской Федерации»</w:t>
      </w:r>
      <w:r>
        <w:rPr>
          <w:sz w:val="26"/>
          <w:szCs w:val="26"/>
        </w:rPr>
        <w:t xml:space="preserve"> и </w:t>
      </w:r>
      <w:hyperlink r:id="rId13" w:tooltip="consultantplus://offline/ref=25F90FA9C3D932ADBB142F15EF203363F0E95E4689A503FFFD0921E8BD3263E86AE1D3E767F5d1D2N" w:history="1">
        <w:r>
          <w:rPr>
            <w:color w:val="000000"/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Нижегородской области от 11 мая 2010 </w:t>
      </w:r>
      <w:r>
        <w:rPr>
          <w:sz w:val="26"/>
          <w:szCs w:val="26"/>
        </w:rPr>
        <w:t xml:space="preserve">года № 70-З «</w:t>
      </w:r>
      <w:r>
        <w:rPr>
          <w:sz w:val="26"/>
          <w:szCs w:val="26"/>
        </w:rPr>
        <w:t xml:space="preserve">О торговой деяте</w:t>
      </w:r>
      <w:r>
        <w:rPr>
          <w:sz w:val="26"/>
          <w:szCs w:val="26"/>
        </w:rPr>
        <w:t xml:space="preserve">льности в Нижегородской области»</w:t>
      </w:r>
      <w:r>
        <w:rPr>
          <w:sz w:val="26"/>
          <w:szCs w:val="26"/>
        </w:rPr>
        <w:t xml:space="preserve">, </w:t>
      </w:r>
      <w:hyperlink r:id="rId14" w:tooltip="consultantplus://offline/ref=25F90FA9C3D932ADBB142F15EF203363F0E95E4688AC03F6FC0921E8BD3263E86AE1D3E767F5118ACF63DDd8D0N" w:history="1">
        <w:r>
          <w:rPr>
            <w:color w:val="000000"/>
            <w:sz w:val="26"/>
            <w:szCs w:val="26"/>
          </w:rPr>
          <w:t xml:space="preserve">Постановлением</w:t>
        </w:r>
      </w:hyperlink>
      <w:r>
        <w:rPr>
          <w:color w:val="000000"/>
          <w:sz w:val="26"/>
          <w:szCs w:val="26"/>
        </w:rPr>
        <w:t xml:space="preserve"> П</w:t>
      </w:r>
      <w:r>
        <w:rPr>
          <w:sz w:val="26"/>
          <w:szCs w:val="26"/>
        </w:rPr>
        <w:t xml:space="preserve">равительства Нижегородской области от 10 а</w:t>
      </w:r>
      <w:r>
        <w:rPr>
          <w:sz w:val="26"/>
          <w:szCs w:val="26"/>
        </w:rPr>
        <w:t xml:space="preserve">вгуста 2010 года № 482 «</w:t>
      </w:r>
      <w:r>
        <w:rPr>
          <w:sz w:val="26"/>
          <w:szCs w:val="26"/>
        </w:rPr>
        <w:t xml:space="preserve">О мерах по реализации Федерального закона от</w:t>
      </w:r>
      <w:r>
        <w:rPr>
          <w:sz w:val="26"/>
          <w:szCs w:val="26"/>
        </w:rPr>
        <w:t xml:space="preserve"> 28 декабря 2009 года № 381-ФЗ «</w:t>
      </w:r>
      <w:r>
        <w:rPr>
          <w:sz w:val="26"/>
          <w:szCs w:val="26"/>
        </w:rPr>
        <w:t xml:space="preserve">Об основах государственного регулирования торговой деятельности в Российской Федераци</w:t>
      </w:r>
      <w:r>
        <w:rPr>
          <w:sz w:val="26"/>
          <w:szCs w:val="26"/>
        </w:rPr>
        <w:t xml:space="preserve">и», а также на основании Постановления от 05.04.2024 № 560 «</w:t>
      </w:r>
      <w:r>
        <w:rPr>
          <w:sz w:val="26"/>
          <w:szCs w:val="26"/>
        </w:rPr>
        <w:t xml:space="preserve">О предоставлении земельного участка в постоянное (бессрочное) пользование»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b/>
          <w:sz w:val="26"/>
          <w:szCs w:val="26"/>
        </w:rPr>
        <w:t xml:space="preserve">п о с т а н о в л я е 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Вахтанскому территориальному </w:t>
      </w:r>
      <w:r>
        <w:rPr>
          <w:sz w:val="26"/>
          <w:szCs w:val="26"/>
        </w:rPr>
        <w:t xml:space="preserve">отделу</w:t>
      </w:r>
      <w:r>
        <w:rPr>
          <w:sz w:val="26"/>
          <w:szCs w:val="26"/>
        </w:rPr>
        <w:t xml:space="preserve"> администрации муниципального округа город Шахунья</w:t>
      </w:r>
      <w:r>
        <w:t xml:space="preserve"> </w:t>
      </w:r>
      <w:r>
        <w:rPr>
          <w:sz w:val="26"/>
          <w:szCs w:val="26"/>
        </w:rPr>
        <w:t xml:space="preserve">организовать проведение регулярной ярмарки (выходного дня) по адресу: Нижегородская область, </w:t>
      </w:r>
      <w:r>
        <w:rPr>
          <w:sz w:val="26"/>
          <w:szCs w:val="26"/>
        </w:rPr>
        <w:t xml:space="preserve">муниципальный</w:t>
      </w:r>
      <w:r>
        <w:rPr>
          <w:sz w:val="26"/>
          <w:szCs w:val="26"/>
        </w:rPr>
        <w:t xml:space="preserve"> округ город Шахунья, р. п. Вахтан, ул. Кооперативная, уч.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срок 8 (Восемь) месяцев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Режим работы ярмарки – пятница.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Время работы: с 08.00. до 15.00.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Макс</w:t>
      </w:r>
      <w:r>
        <w:rPr>
          <w:sz w:val="26"/>
          <w:szCs w:val="26"/>
        </w:rPr>
        <w:t xml:space="preserve">имальное количество мест для продажи товаров - 48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Организато</w:t>
      </w:r>
      <w:r>
        <w:rPr>
          <w:sz w:val="26"/>
          <w:szCs w:val="26"/>
        </w:rPr>
        <w:t xml:space="preserve">ру регулярной ярмарки (выходного дня) обеспечить </w:t>
      </w:r>
      <w:r>
        <w:rPr>
          <w:sz w:val="26"/>
          <w:szCs w:val="26"/>
        </w:rPr>
        <w:t xml:space="preserve">соблюдение требований,</w:t>
      </w:r>
      <w:r>
        <w:rPr>
          <w:sz w:val="26"/>
          <w:szCs w:val="26"/>
        </w:rPr>
        <w:t xml:space="preserve">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 и ветеринарии, пожарной безопасности, общественного порядка.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с 1 апреля 2026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 xml:space="preserve">организационной работы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департамента экономического развития </w:t>
      </w:r>
      <w:r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обеспечить размещение настоящего постановления в газете «Знамя труда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в сетевом издании газеты «Знамя труда» и на официальном сайте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</w:t>
      </w: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ием наст</w:t>
      </w:r>
      <w:r>
        <w:rPr>
          <w:sz w:val="26"/>
          <w:szCs w:val="26"/>
        </w:rPr>
        <w:t xml:space="preserve">оящего постановления</w:t>
      </w:r>
      <w:r>
        <w:rPr>
          <w:sz w:val="26"/>
          <w:szCs w:val="26"/>
        </w:rPr>
        <w:t xml:space="preserve"> возложить на </w:t>
      </w:r>
      <w:r>
        <w:rPr>
          <w:sz w:val="26"/>
          <w:szCs w:val="26"/>
        </w:rPr>
        <w:t xml:space="preserve">заместителя главы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, начальника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правления по работе с территориями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sz w:val="26"/>
          <w:szCs w:val="26"/>
        </w:rPr>
        <w:t xml:space="preserve">Ю.А. Софронова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rPr>
        <w:rStyle w:val="934"/>
      </w:rPr>
      <w:framePr w:wrap="around" w:vAnchor="text" w:hAnchor="margin" w:xAlign="right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93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7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7"/>
  </w:num>
  <w:num w:numId="4">
    <w:abstractNumId w:val="3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7"/>
  </w:num>
  <w:num w:numId="8">
    <w:abstractNumId w:val="29"/>
  </w:num>
  <w:num w:numId="9">
    <w:abstractNumId w:val="3"/>
  </w:num>
  <w:num w:numId="10">
    <w:abstractNumId w:val="35"/>
  </w:num>
  <w:num w:numId="11">
    <w:abstractNumId w:val="0"/>
  </w:num>
  <w:num w:numId="12">
    <w:abstractNumId w:val="21"/>
  </w:num>
  <w:num w:numId="13">
    <w:abstractNumId w:val="27"/>
  </w:num>
  <w:num w:numId="14">
    <w:abstractNumId w:val="4"/>
  </w:num>
  <w:num w:numId="15">
    <w:abstractNumId w:val="30"/>
  </w:num>
  <w:num w:numId="16">
    <w:abstractNumId w:val="25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</w:num>
  <w:num w:numId="21">
    <w:abstractNumId w:val="31"/>
  </w:num>
  <w:num w:numId="22">
    <w:abstractNumId w:val="33"/>
  </w:num>
  <w:num w:numId="23">
    <w:abstractNumId w:val="24"/>
  </w:num>
  <w:num w:numId="24">
    <w:abstractNumId w:val="12"/>
  </w:num>
  <w:num w:numId="25">
    <w:abstractNumId w:val="13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10"/>
  </w:num>
  <w:num w:numId="31">
    <w:abstractNumId w:val="16"/>
  </w:num>
  <w:num w:numId="32">
    <w:abstractNumId w:val="9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1 Char"/>
    <w:basedOn w:val="920"/>
    <w:link w:val="916"/>
    <w:uiPriority w:val="9"/>
    <w:rPr>
      <w:rFonts w:ascii="Arial" w:hAnsi="Arial" w:eastAsia="Arial" w:cs="Arial"/>
      <w:sz w:val="40"/>
      <w:szCs w:val="40"/>
    </w:rPr>
  </w:style>
  <w:style w:type="character" w:styleId="751">
    <w:name w:val="Heading 2 Char"/>
    <w:basedOn w:val="920"/>
    <w:link w:val="917"/>
    <w:uiPriority w:val="9"/>
    <w:rPr>
      <w:rFonts w:ascii="Arial" w:hAnsi="Arial" w:eastAsia="Arial" w:cs="Arial"/>
      <w:sz w:val="34"/>
    </w:rPr>
  </w:style>
  <w:style w:type="character" w:styleId="752">
    <w:name w:val="Heading 3 Char"/>
    <w:basedOn w:val="920"/>
    <w:link w:val="918"/>
    <w:uiPriority w:val="9"/>
    <w:rPr>
      <w:rFonts w:ascii="Arial" w:hAnsi="Arial" w:eastAsia="Arial" w:cs="Arial"/>
      <w:sz w:val="30"/>
      <w:szCs w:val="30"/>
    </w:rPr>
  </w:style>
  <w:style w:type="character" w:styleId="753">
    <w:name w:val="Heading 4 Char"/>
    <w:basedOn w:val="920"/>
    <w:link w:val="919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15"/>
    <w:next w:val="915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basedOn w:val="920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15"/>
    <w:next w:val="915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basedOn w:val="92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15"/>
    <w:next w:val="915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basedOn w:val="920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15"/>
    <w:next w:val="915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basedOn w:val="920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15"/>
    <w:next w:val="915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basedOn w:val="920"/>
    <w:link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764">
    <w:name w:val="Title Char"/>
    <w:basedOn w:val="920"/>
    <w:link w:val="1179"/>
    <w:uiPriority w:val="10"/>
    <w:rPr>
      <w:sz w:val="48"/>
      <w:szCs w:val="48"/>
    </w:rPr>
  </w:style>
  <w:style w:type="paragraph" w:styleId="765">
    <w:name w:val="Subtitle"/>
    <w:basedOn w:val="915"/>
    <w:next w:val="915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basedOn w:val="920"/>
    <w:link w:val="765"/>
    <w:uiPriority w:val="11"/>
    <w:rPr>
      <w:sz w:val="24"/>
      <w:szCs w:val="24"/>
    </w:rPr>
  </w:style>
  <w:style w:type="paragraph" w:styleId="767">
    <w:name w:val="Quote"/>
    <w:basedOn w:val="915"/>
    <w:next w:val="915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5"/>
    <w:next w:val="915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20"/>
    <w:link w:val="936"/>
    <w:uiPriority w:val="99"/>
  </w:style>
  <w:style w:type="character" w:styleId="772">
    <w:name w:val="Footer Char"/>
    <w:basedOn w:val="920"/>
    <w:link w:val="933"/>
    <w:uiPriority w:val="99"/>
  </w:style>
  <w:style w:type="paragraph" w:styleId="773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33"/>
    <w:uiPriority w:val="99"/>
  </w:style>
  <w:style w:type="table" w:styleId="775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Footnote Text Char"/>
    <w:link w:val="1171"/>
    <w:uiPriority w:val="99"/>
    <w:rPr>
      <w:sz w:val="18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basedOn w:val="920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qFormat/>
    <w:rPr>
      <w:sz w:val="24"/>
      <w:szCs w:val="24"/>
    </w:rPr>
  </w:style>
  <w:style w:type="paragraph" w:styleId="916">
    <w:name w:val="Heading 1"/>
    <w:basedOn w:val="915"/>
    <w:next w:val="915"/>
    <w:link w:val="118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7">
    <w:name w:val="Heading 2"/>
    <w:basedOn w:val="915"/>
    <w:next w:val="915"/>
    <w:link w:val="935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918">
    <w:name w:val="Heading 3"/>
    <w:basedOn w:val="915"/>
    <w:next w:val="915"/>
    <w:link w:val="1185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919">
    <w:name w:val="Heading 4"/>
    <w:basedOn w:val="915"/>
    <w:next w:val="915"/>
    <w:link w:val="1188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 w:customStyle="1">
    <w:name w:val="Стиль1"/>
    <w:basedOn w:val="915"/>
    <w:pPr>
      <w:jc w:val="both"/>
      <w:spacing w:line="312" w:lineRule="auto"/>
    </w:pPr>
    <w:rPr>
      <w:rFonts w:ascii="Courier New" w:hAnsi="Courier New"/>
      <w:sz w:val="22"/>
    </w:rPr>
  </w:style>
  <w:style w:type="paragraph" w:styleId="924" w:customStyle="1">
    <w:name w:val="Стиль2"/>
    <w:basedOn w:val="915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25">
    <w:name w:val="Body Text Indent"/>
    <w:basedOn w:val="915"/>
    <w:link w:val="1186"/>
    <w:pPr>
      <w:ind w:left="567"/>
      <w:jc w:val="both"/>
    </w:pPr>
    <w:rPr>
      <w:b/>
      <w:sz w:val="28"/>
      <w:szCs w:val="20"/>
    </w:rPr>
  </w:style>
  <w:style w:type="paragraph" w:styleId="926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27">
    <w:name w:val="Table Grid"/>
    <w:basedOn w:val="9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8">
    <w:name w:val="Body Text"/>
    <w:basedOn w:val="915"/>
    <w:link w:val="989"/>
    <w:pPr>
      <w:spacing w:after="120"/>
    </w:pPr>
  </w:style>
  <w:style w:type="paragraph" w:styleId="929" w:customStyle="1">
    <w:name w:val="ConsNonformat"/>
    <w:pPr>
      <w:widowControl w:val="off"/>
    </w:pPr>
    <w:rPr>
      <w:rFonts w:ascii="Courier New" w:hAnsi="Courier New" w:cs="Courier New"/>
    </w:rPr>
  </w:style>
  <w:style w:type="paragraph" w:styleId="930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31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3">
    <w:name w:val="Footer"/>
    <w:basedOn w:val="915"/>
    <w:link w:val="1164"/>
    <w:uiPriority w:val="99"/>
    <w:pPr>
      <w:tabs>
        <w:tab w:val="center" w:pos="4677" w:leader="none"/>
        <w:tab w:val="right" w:pos="9355" w:leader="none"/>
      </w:tabs>
    </w:pPr>
  </w:style>
  <w:style w:type="character" w:styleId="934">
    <w:name w:val="page number"/>
    <w:basedOn w:val="920"/>
  </w:style>
  <w:style w:type="character" w:styleId="935" w:customStyle="1">
    <w:name w:val="Заголовок 2 Знак"/>
    <w:basedOn w:val="920"/>
    <w:link w:val="917"/>
    <w:rPr>
      <w:rFonts w:ascii="Arial" w:hAnsi="Arial" w:eastAsia="Arial Unicode MS" w:cs="Arial"/>
      <w:b/>
      <w:bCs/>
      <w:sz w:val="32"/>
      <w:szCs w:val="32"/>
    </w:rPr>
  </w:style>
  <w:style w:type="paragraph" w:styleId="936">
    <w:name w:val="Header"/>
    <w:basedOn w:val="915"/>
    <w:link w:val="1163"/>
    <w:uiPriority w:val="99"/>
    <w:pPr>
      <w:tabs>
        <w:tab w:val="center" w:pos="4677" w:leader="none"/>
        <w:tab w:val="right" w:pos="9355" w:leader="none"/>
      </w:tabs>
    </w:pPr>
  </w:style>
  <w:style w:type="paragraph" w:styleId="937">
    <w:name w:val="Balloon Text"/>
    <w:basedOn w:val="915"/>
    <w:link w:val="938"/>
    <w:uiPriority w:val="99"/>
    <w:rPr>
      <w:rFonts w:ascii="Tahoma" w:hAnsi="Tahoma" w:cs="Tahoma"/>
      <w:sz w:val="16"/>
      <w:szCs w:val="16"/>
    </w:rPr>
  </w:style>
  <w:style w:type="character" w:styleId="938" w:customStyle="1">
    <w:name w:val="Текст выноски Знак"/>
    <w:basedOn w:val="920"/>
    <w:link w:val="937"/>
    <w:uiPriority w:val="99"/>
    <w:rPr>
      <w:rFonts w:ascii="Tahoma" w:hAnsi="Tahoma" w:cs="Tahoma"/>
      <w:sz w:val="16"/>
      <w:szCs w:val="16"/>
    </w:rPr>
  </w:style>
  <w:style w:type="paragraph" w:styleId="939">
    <w:name w:val="List Paragraph"/>
    <w:basedOn w:val="915"/>
    <w:link w:val="1176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40">
    <w:name w:val="Normal (Web)"/>
    <w:basedOn w:val="915"/>
    <w:uiPriority w:val="99"/>
    <w:pPr>
      <w:spacing w:before="100" w:beforeAutospacing="1" w:after="100" w:afterAutospacing="1"/>
    </w:pPr>
  </w:style>
  <w:style w:type="character" w:styleId="941">
    <w:name w:val="Strong"/>
    <w:qFormat/>
    <w:rPr>
      <w:b/>
      <w:bCs/>
    </w:rPr>
  </w:style>
  <w:style w:type="paragraph" w:styleId="942">
    <w:name w:val="Plain Text"/>
    <w:basedOn w:val="915"/>
    <w:link w:val="943"/>
    <w:rPr>
      <w:rFonts w:ascii="Courier New" w:hAnsi="Courier New" w:cs="Courier New"/>
      <w:sz w:val="20"/>
      <w:szCs w:val="20"/>
    </w:rPr>
  </w:style>
  <w:style w:type="character" w:styleId="943" w:customStyle="1">
    <w:name w:val="Текст Знак"/>
    <w:basedOn w:val="920"/>
    <w:link w:val="942"/>
    <w:rPr>
      <w:rFonts w:ascii="Courier New" w:hAnsi="Courier New" w:cs="Courier New"/>
    </w:rPr>
  </w:style>
  <w:style w:type="paragraph" w:styleId="944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45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46">
    <w:name w:val="Hyperlink"/>
    <w:basedOn w:val="920"/>
    <w:rPr>
      <w:rFonts w:cs="Times New Roman"/>
      <w:color w:val="0000ff"/>
      <w:u w:val="single"/>
    </w:rPr>
  </w:style>
  <w:style w:type="paragraph" w:styleId="947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48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49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50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51" w:customStyle="1">
    <w:name w:val="Основной текст (2)_"/>
    <w:link w:val="952"/>
    <w:rPr>
      <w:sz w:val="26"/>
      <w:szCs w:val="26"/>
      <w:shd w:val="clear" w:color="auto" w:fill="ffffff"/>
    </w:rPr>
  </w:style>
  <w:style w:type="paragraph" w:styleId="952" w:customStyle="1">
    <w:name w:val="Основной текст (2)"/>
    <w:basedOn w:val="915"/>
    <w:link w:val="951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53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4" w:customStyle="1">
    <w:name w:val="Table Paragraph"/>
    <w:basedOn w:val="915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55">
    <w:name w:val="Emphasis"/>
    <w:basedOn w:val="920"/>
    <w:qFormat/>
    <w:rPr>
      <w:i/>
      <w:iCs/>
    </w:rPr>
  </w:style>
  <w:style w:type="character" w:styleId="956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57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58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59">
    <w:name w:val="FollowedHyperlink"/>
    <w:uiPriority w:val="99"/>
    <w:unhideWhenUsed/>
    <w:rPr>
      <w:color w:val="800080"/>
      <w:u w:val="single"/>
    </w:rPr>
  </w:style>
  <w:style w:type="paragraph" w:styleId="960" w:customStyle="1">
    <w:name w:val="xl66"/>
    <w:basedOn w:val="915"/>
    <w:pPr>
      <w:spacing w:before="100" w:beforeAutospacing="1" w:after="100" w:afterAutospacing="1"/>
    </w:pPr>
  </w:style>
  <w:style w:type="paragraph" w:styleId="961" w:customStyle="1">
    <w:name w:val="xl67"/>
    <w:basedOn w:val="915"/>
    <w:pPr>
      <w:jc w:val="center"/>
      <w:spacing w:before="100" w:beforeAutospacing="1" w:after="100" w:afterAutospacing="1"/>
    </w:pPr>
  </w:style>
  <w:style w:type="paragraph" w:styleId="962" w:customStyle="1">
    <w:name w:val="xl68"/>
    <w:basedOn w:val="915"/>
    <w:pPr>
      <w:spacing w:before="100" w:beforeAutospacing="1" w:after="100" w:afterAutospacing="1"/>
    </w:pPr>
    <w:rPr>
      <w:b/>
      <w:bCs/>
    </w:rPr>
  </w:style>
  <w:style w:type="paragraph" w:styleId="963" w:customStyle="1">
    <w:name w:val="xl69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4" w:customStyle="1">
    <w:name w:val="xl70"/>
    <w:basedOn w:val="915"/>
    <w:pPr>
      <w:spacing w:before="100" w:beforeAutospacing="1" w:after="100" w:afterAutospacing="1"/>
    </w:pPr>
  </w:style>
  <w:style w:type="paragraph" w:styleId="965" w:customStyle="1">
    <w:name w:val="xl71"/>
    <w:basedOn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6" w:customStyle="1">
    <w:name w:val="xl72"/>
    <w:basedOn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7" w:customStyle="1">
    <w:name w:val="xl73"/>
    <w:basedOn w:val="9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 w:customStyle="1">
    <w:name w:val="xl74"/>
    <w:basedOn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 w:customStyle="1">
    <w:name w:val="xl75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0" w:customStyle="1">
    <w:name w:val="xl76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77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2" w:customStyle="1">
    <w:name w:val="xl78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3" w:customStyle="1">
    <w:name w:val="xl79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4" w:customStyle="1">
    <w:name w:val="xl80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5" w:customStyle="1">
    <w:name w:val="xl81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82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7" w:customStyle="1">
    <w:name w:val="xl83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8" w:customStyle="1">
    <w:name w:val="xl84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85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0" w:customStyle="1">
    <w:name w:val="xl86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87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88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89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90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64"/>
    <w:basedOn w:val="9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65"/>
    <w:basedOn w:val="91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87" w:customStyle="1">
    <w:name w:val="xl63"/>
    <w:basedOn w:val="9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msonormal"/>
    <w:basedOn w:val="915"/>
    <w:pPr>
      <w:spacing w:before="100" w:beforeAutospacing="1" w:after="100" w:afterAutospacing="1"/>
    </w:pPr>
  </w:style>
  <w:style w:type="character" w:styleId="989" w:customStyle="1">
    <w:name w:val="Основной текст Знак1"/>
    <w:link w:val="928"/>
    <w:rPr>
      <w:sz w:val="24"/>
      <w:szCs w:val="24"/>
    </w:rPr>
  </w:style>
  <w:style w:type="paragraph" w:styleId="990" w:customStyle="1">
    <w:name w:val="Times12"/>
    <w:basedOn w:val="915"/>
    <w:pPr>
      <w:ind w:firstLine="709"/>
      <w:jc w:val="both"/>
    </w:pPr>
  </w:style>
  <w:style w:type="paragraph" w:styleId="991" w:customStyle="1">
    <w:name w:val="Знак1 Знак Знак"/>
    <w:basedOn w:val="91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92" w:customStyle="1">
    <w:name w:val="Основной текст Знак"/>
    <w:rPr>
      <w:sz w:val="28"/>
      <w:szCs w:val="28"/>
      <w:lang w:val="ru-RU" w:eastAsia="ru-RU" w:bidi="ar-SA"/>
    </w:rPr>
  </w:style>
  <w:style w:type="paragraph" w:styleId="993" w:customStyle="1">
    <w:name w:val="font5"/>
    <w:basedOn w:val="915"/>
    <w:pPr>
      <w:spacing w:before="100" w:beforeAutospacing="1" w:after="100" w:afterAutospacing="1"/>
    </w:pPr>
    <w:rPr>
      <w:b/>
      <w:bCs/>
      <w:color w:val="000000"/>
    </w:rPr>
  </w:style>
  <w:style w:type="paragraph" w:styleId="994" w:customStyle="1">
    <w:name w:val="font6"/>
    <w:basedOn w:val="915"/>
    <w:pPr>
      <w:spacing w:before="100" w:beforeAutospacing="1" w:after="100" w:afterAutospacing="1"/>
    </w:pPr>
    <w:rPr>
      <w:color w:val="000000"/>
    </w:rPr>
  </w:style>
  <w:style w:type="paragraph" w:styleId="995" w:customStyle="1">
    <w:name w:val="font7"/>
    <w:basedOn w:val="915"/>
    <w:pPr>
      <w:spacing w:before="100" w:beforeAutospacing="1" w:after="100" w:afterAutospacing="1"/>
    </w:pPr>
    <w:rPr>
      <w:color w:val="000000"/>
    </w:rPr>
  </w:style>
  <w:style w:type="paragraph" w:styleId="996" w:customStyle="1">
    <w:name w:val="xl91"/>
    <w:basedOn w:val="91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97" w:customStyle="1">
    <w:name w:val="xl92"/>
    <w:basedOn w:val="915"/>
    <w:pPr>
      <w:spacing w:before="100" w:beforeAutospacing="1" w:after="100" w:afterAutospacing="1"/>
      <w:shd w:val="clear" w:color="000000" w:fill="ff0000"/>
    </w:pPr>
  </w:style>
  <w:style w:type="paragraph" w:styleId="998" w:customStyle="1">
    <w:name w:val="xl93"/>
    <w:basedOn w:val="915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9" w:customStyle="1">
    <w:name w:val="xl94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0" w:customStyle="1">
    <w:name w:val="xl95"/>
    <w:basedOn w:val="915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96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97"/>
    <w:basedOn w:val="91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3" w:customStyle="1">
    <w:name w:val="xl98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99"/>
    <w:basedOn w:val="915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100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101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7" w:customStyle="1">
    <w:name w:val="xl102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08" w:customStyle="1">
    <w:name w:val="xl103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104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0" w:customStyle="1">
    <w:name w:val="xl105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1" w:customStyle="1">
    <w:name w:val="xl106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12" w:customStyle="1">
    <w:name w:val="xl107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08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4" w:customStyle="1">
    <w:name w:val="xl109"/>
    <w:basedOn w:val="91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15" w:customStyle="1">
    <w:name w:val="xl110"/>
    <w:basedOn w:val="91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16" w:customStyle="1">
    <w:name w:val="xl111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112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113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114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15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1" w:customStyle="1">
    <w:name w:val="xl116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22" w:customStyle="1">
    <w:name w:val="xl117"/>
    <w:basedOn w:val="91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118"/>
    <w:basedOn w:val="915"/>
    <w:pPr>
      <w:spacing w:before="100" w:beforeAutospacing="1" w:after="100" w:afterAutospacing="1"/>
    </w:pPr>
  </w:style>
  <w:style w:type="paragraph" w:styleId="1024" w:customStyle="1">
    <w:name w:val="xl119"/>
    <w:basedOn w:val="915"/>
    <w:pPr>
      <w:spacing w:before="100" w:beforeAutospacing="1" w:after="100" w:afterAutospacing="1"/>
      <w:shd w:val="clear" w:color="000000" w:fill="fde9d9"/>
    </w:pPr>
  </w:style>
  <w:style w:type="paragraph" w:styleId="1025" w:customStyle="1">
    <w:name w:val="xl120"/>
    <w:basedOn w:val="915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6" w:customStyle="1">
    <w:name w:val="xl121"/>
    <w:basedOn w:val="915"/>
    <w:pPr>
      <w:spacing w:before="100" w:beforeAutospacing="1" w:after="100" w:afterAutospacing="1"/>
    </w:pPr>
  </w:style>
  <w:style w:type="paragraph" w:styleId="1027" w:customStyle="1">
    <w:name w:val="xl122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8" w:customStyle="1">
    <w:name w:val="xl123"/>
    <w:basedOn w:val="915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9" w:customStyle="1">
    <w:name w:val="xl124"/>
    <w:basedOn w:val="91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0" w:customStyle="1">
    <w:name w:val="xl125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1" w:customStyle="1">
    <w:name w:val="xl126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2" w:customStyle="1">
    <w:name w:val="xl127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3" w:customStyle="1">
    <w:name w:val="xl128"/>
    <w:basedOn w:val="91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4" w:customStyle="1">
    <w:name w:val="xl129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5" w:customStyle="1">
    <w:name w:val="xl130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6" w:customStyle="1">
    <w:name w:val="xl131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7" w:customStyle="1">
    <w:name w:val="xl132"/>
    <w:basedOn w:val="915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33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9" w:customStyle="1">
    <w:name w:val="xl134"/>
    <w:basedOn w:val="91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0" w:customStyle="1">
    <w:name w:val="xl135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1" w:customStyle="1">
    <w:name w:val="xl136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2" w:customStyle="1">
    <w:name w:val="xl137"/>
    <w:basedOn w:val="915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3" w:customStyle="1">
    <w:name w:val="xl138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4" w:customStyle="1">
    <w:name w:val="xl139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5" w:customStyle="1">
    <w:name w:val="xl140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6" w:customStyle="1">
    <w:name w:val="xl141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7" w:customStyle="1">
    <w:name w:val="xl142"/>
    <w:basedOn w:val="91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8" w:customStyle="1">
    <w:name w:val="xl143"/>
    <w:basedOn w:val="91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9" w:customStyle="1">
    <w:name w:val="xl144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0" w:customStyle="1">
    <w:name w:val="xl145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1" w:customStyle="1">
    <w:name w:val="xl146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2" w:customStyle="1">
    <w:name w:val="xl147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3" w:customStyle="1">
    <w:name w:val="xl148"/>
    <w:basedOn w:val="915"/>
    <w:pPr>
      <w:spacing w:before="100" w:beforeAutospacing="1" w:after="100" w:afterAutospacing="1"/>
    </w:pPr>
    <w:rPr>
      <w:color w:val="ff0000"/>
    </w:rPr>
  </w:style>
  <w:style w:type="paragraph" w:styleId="1054" w:customStyle="1">
    <w:name w:val="xl149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5" w:customStyle="1">
    <w:name w:val="xl150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6" w:customStyle="1">
    <w:name w:val="xl151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7" w:customStyle="1">
    <w:name w:val="xl152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8" w:customStyle="1">
    <w:name w:val="xl153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9" w:customStyle="1">
    <w:name w:val="xl154"/>
    <w:basedOn w:val="915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0" w:customStyle="1">
    <w:name w:val="xl155"/>
    <w:basedOn w:val="91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1" w:customStyle="1">
    <w:name w:val="xl156"/>
    <w:basedOn w:val="915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62" w:customStyle="1">
    <w:name w:val="xl157"/>
    <w:basedOn w:val="915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3" w:customStyle="1">
    <w:name w:val="xl158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4" w:customStyle="1">
    <w:name w:val="xl159"/>
    <w:basedOn w:val="91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5" w:customStyle="1">
    <w:name w:val="xl160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66" w:customStyle="1">
    <w:name w:val="xl161"/>
    <w:basedOn w:val="915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7" w:customStyle="1">
    <w:name w:val="xl162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8" w:customStyle="1">
    <w:name w:val="xl163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69" w:customStyle="1">
    <w:name w:val="xl164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0" w:customStyle="1">
    <w:name w:val="xl165"/>
    <w:basedOn w:val="915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1" w:customStyle="1">
    <w:name w:val="xl166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167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3" w:customStyle="1">
    <w:name w:val="xl168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4" w:customStyle="1">
    <w:name w:val="xl169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75" w:customStyle="1">
    <w:name w:val="xl170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6" w:customStyle="1">
    <w:name w:val="xl171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77" w:customStyle="1">
    <w:name w:val="xl172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73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9" w:customStyle="1">
    <w:name w:val="xl174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0" w:customStyle="1">
    <w:name w:val="xl175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1" w:customStyle="1">
    <w:name w:val="xl176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82" w:customStyle="1">
    <w:name w:val="xl177"/>
    <w:basedOn w:val="91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83" w:customStyle="1">
    <w:name w:val="xl178"/>
    <w:basedOn w:val="91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179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5" w:customStyle="1">
    <w:name w:val="xl180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6" w:customStyle="1">
    <w:name w:val="xl181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7" w:customStyle="1">
    <w:name w:val="xl182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8" w:customStyle="1">
    <w:name w:val="xl183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184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0" w:customStyle="1">
    <w:name w:val="xl185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1" w:customStyle="1">
    <w:name w:val="xl186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2" w:customStyle="1">
    <w:name w:val="xl187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3" w:customStyle="1">
    <w:name w:val="xl188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4" w:customStyle="1">
    <w:name w:val="xl189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5" w:customStyle="1">
    <w:name w:val="xl190"/>
    <w:basedOn w:val="915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6" w:customStyle="1">
    <w:name w:val="xl191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7" w:customStyle="1">
    <w:name w:val="xl192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8" w:customStyle="1">
    <w:name w:val="xl193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9" w:customStyle="1">
    <w:name w:val="xl194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0" w:customStyle="1">
    <w:name w:val="xl195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1" w:customStyle="1">
    <w:name w:val="xl196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2" w:customStyle="1">
    <w:name w:val="xl197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3" w:customStyle="1">
    <w:name w:val="xl198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4" w:customStyle="1">
    <w:name w:val="xl199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05" w:customStyle="1">
    <w:name w:val="xl200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6" w:customStyle="1">
    <w:name w:val="xl201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7" w:customStyle="1">
    <w:name w:val="xl202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08" w:customStyle="1">
    <w:name w:val="xl203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9" w:customStyle="1">
    <w:name w:val="xl204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0" w:customStyle="1">
    <w:name w:val="xl205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1" w:customStyle="1">
    <w:name w:val="xl206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2" w:customStyle="1">
    <w:name w:val="xl207"/>
    <w:basedOn w:val="91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3" w:customStyle="1">
    <w:name w:val="xl208"/>
    <w:basedOn w:val="91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4" w:customStyle="1">
    <w:name w:val="xl209"/>
    <w:basedOn w:val="915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5" w:customStyle="1">
    <w:name w:val="xl210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6" w:customStyle="1">
    <w:name w:val="xl211"/>
    <w:basedOn w:val="91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17" w:customStyle="1">
    <w:name w:val="xl212"/>
    <w:basedOn w:val="915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18" w:customStyle="1">
    <w:name w:val="xl213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19" w:customStyle="1">
    <w:name w:val="xl214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0" w:customStyle="1">
    <w:name w:val="xl215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1" w:customStyle="1">
    <w:name w:val="xl216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2" w:customStyle="1">
    <w:name w:val="xl217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3" w:customStyle="1">
    <w:name w:val="xl218"/>
    <w:basedOn w:val="915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4" w:customStyle="1">
    <w:name w:val="xl219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5" w:customStyle="1">
    <w:name w:val="xl220"/>
    <w:basedOn w:val="915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6" w:customStyle="1">
    <w:name w:val="xl221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7" w:customStyle="1">
    <w:name w:val="xl222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8" w:customStyle="1">
    <w:name w:val="xl223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9" w:customStyle="1">
    <w:name w:val="xl224"/>
    <w:basedOn w:val="915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0" w:customStyle="1">
    <w:name w:val="xl225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1" w:customStyle="1">
    <w:name w:val="xl226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2" w:customStyle="1">
    <w:name w:val="xl227"/>
    <w:basedOn w:val="915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3" w:customStyle="1">
    <w:name w:val="xl228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4" w:customStyle="1">
    <w:name w:val="xl229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5" w:customStyle="1">
    <w:name w:val="xl230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6" w:customStyle="1">
    <w:name w:val="xl231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7" w:customStyle="1">
    <w:name w:val="xl232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8" w:customStyle="1">
    <w:name w:val="xl233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39" w:customStyle="1">
    <w:name w:val="xl234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0" w:customStyle="1">
    <w:name w:val="xl235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1" w:customStyle="1">
    <w:name w:val="xl236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2" w:customStyle="1">
    <w:name w:val="xl237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3" w:customStyle="1">
    <w:name w:val="xl238"/>
    <w:basedOn w:val="915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44" w:customStyle="1">
    <w:name w:val="xl239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5" w:customStyle="1">
    <w:name w:val="xl240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6" w:customStyle="1">
    <w:name w:val="xl241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7" w:customStyle="1">
    <w:name w:val="xl242"/>
    <w:basedOn w:val="915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48" w:customStyle="1">
    <w:name w:val="xl243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49" w:customStyle="1">
    <w:name w:val="xl244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50" w:customStyle="1">
    <w:name w:val="xl245"/>
    <w:basedOn w:val="915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51" w:customStyle="1">
    <w:name w:val="xl246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2" w:customStyle="1">
    <w:name w:val="xl247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3" w:customStyle="1">
    <w:name w:val="xl248"/>
    <w:basedOn w:val="915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54" w:customStyle="1">
    <w:name w:val="xl249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5" w:customStyle="1">
    <w:name w:val="xl250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6" w:customStyle="1">
    <w:name w:val="xl251"/>
    <w:basedOn w:val="915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57" w:customStyle="1">
    <w:name w:val="xl252"/>
    <w:basedOn w:val="91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8" w:customStyle="1">
    <w:name w:val="xl253"/>
    <w:basedOn w:val="91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9" w:customStyle="1">
    <w:name w:val="xl254"/>
    <w:basedOn w:val="915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0" w:customStyle="1">
    <w:name w:val="xl255"/>
    <w:basedOn w:val="915"/>
    <w:pPr>
      <w:spacing w:before="100" w:beforeAutospacing="1" w:after="100" w:afterAutospacing="1"/>
    </w:pPr>
    <w:rPr>
      <w:color w:val="151fe9"/>
    </w:rPr>
  </w:style>
  <w:style w:type="paragraph" w:styleId="1161" w:customStyle="1">
    <w:name w:val="xl256"/>
    <w:basedOn w:val="915"/>
    <w:pPr>
      <w:spacing w:before="100" w:beforeAutospacing="1" w:after="100" w:afterAutospacing="1"/>
    </w:pPr>
    <w:rPr>
      <w:color w:val="974706"/>
    </w:rPr>
  </w:style>
  <w:style w:type="paragraph" w:styleId="1162" w:customStyle="1">
    <w:name w:val="xl257"/>
    <w:basedOn w:val="915"/>
    <w:pPr>
      <w:spacing w:before="100" w:beforeAutospacing="1" w:after="100" w:afterAutospacing="1"/>
    </w:pPr>
  </w:style>
  <w:style w:type="character" w:styleId="1163" w:customStyle="1">
    <w:name w:val="Верхний колонтитул Знак"/>
    <w:link w:val="936"/>
    <w:uiPriority w:val="99"/>
    <w:rPr>
      <w:sz w:val="24"/>
      <w:szCs w:val="24"/>
    </w:rPr>
  </w:style>
  <w:style w:type="character" w:styleId="1164" w:customStyle="1">
    <w:name w:val="Нижний колонтитул Знак"/>
    <w:link w:val="933"/>
    <w:uiPriority w:val="99"/>
    <w:rPr>
      <w:sz w:val="24"/>
      <w:szCs w:val="24"/>
    </w:rPr>
  </w:style>
  <w:style w:type="paragraph" w:styleId="1165">
    <w:name w:val="Body Text Indent 3"/>
    <w:basedOn w:val="915"/>
    <w:link w:val="1166"/>
    <w:pPr>
      <w:ind w:left="283"/>
      <w:spacing w:after="120"/>
      <w:widowControl w:val="off"/>
    </w:pPr>
    <w:rPr>
      <w:sz w:val="16"/>
      <w:szCs w:val="16"/>
    </w:rPr>
  </w:style>
  <w:style w:type="character" w:styleId="1166" w:customStyle="1">
    <w:name w:val="Основной текст с отступом 3 Знак"/>
    <w:basedOn w:val="920"/>
    <w:link w:val="1165"/>
    <w:rPr>
      <w:sz w:val="16"/>
      <w:szCs w:val="16"/>
    </w:rPr>
  </w:style>
  <w:style w:type="paragraph" w:styleId="1167">
    <w:name w:val="Body Text 2"/>
    <w:basedOn w:val="915"/>
    <w:link w:val="1168"/>
    <w:pPr>
      <w:spacing w:after="120" w:line="480" w:lineRule="auto"/>
      <w:widowControl w:val="off"/>
    </w:pPr>
    <w:rPr>
      <w:szCs w:val="20"/>
    </w:rPr>
  </w:style>
  <w:style w:type="character" w:styleId="1168" w:customStyle="1">
    <w:name w:val="Основной текст 2 Знак"/>
    <w:basedOn w:val="920"/>
    <w:link w:val="1167"/>
    <w:rPr>
      <w:sz w:val="24"/>
    </w:rPr>
  </w:style>
  <w:style w:type="paragraph" w:styleId="1169">
    <w:name w:val="Body Text Indent 2"/>
    <w:basedOn w:val="915"/>
    <w:link w:val="1170"/>
    <w:pPr>
      <w:ind w:left="283"/>
      <w:spacing w:after="120" w:line="480" w:lineRule="auto"/>
      <w:widowControl w:val="off"/>
    </w:pPr>
    <w:rPr>
      <w:szCs w:val="20"/>
    </w:rPr>
  </w:style>
  <w:style w:type="character" w:styleId="1170" w:customStyle="1">
    <w:name w:val="Основной текст с отступом 2 Знак"/>
    <w:basedOn w:val="920"/>
    <w:link w:val="1169"/>
    <w:rPr>
      <w:sz w:val="24"/>
    </w:rPr>
  </w:style>
  <w:style w:type="paragraph" w:styleId="1171">
    <w:name w:val="footnote text"/>
    <w:basedOn w:val="915"/>
    <w:link w:val="1172"/>
    <w:rPr>
      <w:sz w:val="20"/>
      <w:szCs w:val="20"/>
    </w:rPr>
  </w:style>
  <w:style w:type="character" w:styleId="1172" w:customStyle="1">
    <w:name w:val="Текст сноски Знак"/>
    <w:basedOn w:val="920"/>
    <w:link w:val="1171"/>
  </w:style>
  <w:style w:type="character" w:styleId="1173">
    <w:name w:val="footnote reference"/>
    <w:rPr>
      <w:vertAlign w:val="superscript"/>
    </w:rPr>
  </w:style>
  <w:style w:type="character" w:styleId="1174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75" w:customStyle="1">
    <w:name w:val="Style5"/>
    <w:basedOn w:val="915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76" w:customStyle="1">
    <w:name w:val="Абзац списка Знак"/>
    <w:link w:val="939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77" w:customStyle="1">
    <w:name w:val="rezul"/>
    <w:basedOn w:val="915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78" w:customStyle="1">
    <w:name w:val="Таблицы (моноширинный)"/>
    <w:basedOn w:val="915"/>
    <w:next w:val="915"/>
    <w:pPr>
      <w:jc w:val="both"/>
    </w:pPr>
    <w:rPr>
      <w:rFonts w:ascii="Courier New" w:hAnsi="Courier New" w:cs="Courier New"/>
      <w:sz w:val="20"/>
      <w:szCs w:val="20"/>
    </w:rPr>
  </w:style>
  <w:style w:type="paragraph" w:styleId="1179">
    <w:name w:val="Title"/>
    <w:basedOn w:val="915"/>
    <w:link w:val="1180"/>
    <w:qFormat/>
    <w:pPr>
      <w:jc w:val="center"/>
    </w:pPr>
    <w:rPr>
      <w:rFonts w:ascii="Courier New" w:hAnsi="Courier New" w:cs="Courier New"/>
      <w:szCs w:val="20"/>
    </w:rPr>
  </w:style>
  <w:style w:type="character" w:styleId="1180" w:customStyle="1">
    <w:name w:val="Заголовок Знак"/>
    <w:basedOn w:val="920"/>
    <w:link w:val="1179"/>
    <w:rPr>
      <w:rFonts w:ascii="Courier New" w:hAnsi="Courier New" w:cs="Courier New"/>
      <w:sz w:val="24"/>
    </w:rPr>
  </w:style>
  <w:style w:type="character" w:styleId="1181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82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83" w:customStyle="1">
    <w:name w:val="Основной текст3"/>
    <w:basedOn w:val="915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84" w:customStyle="1">
    <w:name w:val="Заголовок 1 Знак"/>
    <w:basedOn w:val="920"/>
    <w:link w:val="916"/>
    <w:rPr>
      <w:rFonts w:ascii="Arial" w:hAnsi="Arial" w:cs="Arial"/>
      <w:b/>
      <w:bCs/>
      <w:sz w:val="32"/>
      <w:szCs w:val="32"/>
    </w:rPr>
  </w:style>
  <w:style w:type="character" w:styleId="1185" w:customStyle="1">
    <w:name w:val="Заголовок 3 Знак"/>
    <w:basedOn w:val="920"/>
    <w:link w:val="918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86" w:customStyle="1">
    <w:name w:val="Основной текст с отступом Знак"/>
    <w:basedOn w:val="920"/>
    <w:link w:val="925"/>
    <w:rPr>
      <w:b/>
      <w:sz w:val="28"/>
    </w:rPr>
  </w:style>
  <w:style w:type="paragraph" w:styleId="1187" w:customStyle="1">
    <w:name w:val="Знак Знак Знак Знак Знак Знак Знак Знак Знак Знак Знак Знак Знак"/>
    <w:basedOn w:val="9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88" w:customStyle="1">
    <w:name w:val="Заголовок 4 Знак"/>
    <w:basedOn w:val="920"/>
    <w:link w:val="919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25F90FA9C3D932ADBB143118F94C6C66F6E1034B8CA90FA8A9567AB5EA3B69BF2DAE8AdAD6N" TargetMode="External"/><Relationship Id="rId13" Type="http://schemas.openxmlformats.org/officeDocument/2006/relationships/hyperlink" Target="consultantplus://offline/ref=25F90FA9C3D932ADBB142F15EF203363F0E95E4689A503FFFD0921E8BD3263E86AE1D3E767F5d1D2N" TargetMode="External"/><Relationship Id="rId14" Type="http://schemas.openxmlformats.org/officeDocument/2006/relationships/hyperlink" Target="consultantplus://offline/ref=25F90FA9C3D932ADBB142F15EF203363F0E95E4688AC03F6FC0921E8BD3263E86AE1D3E767F5118ACF63DDd8D0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Перминова Л. В. Главный специалист Управление организационной работы Администрация муниципального округа г. Шахунья</cp:lastModifiedBy>
  <cp:revision>8</cp:revision>
  <dcterms:created xsi:type="dcterms:W3CDTF">2026-02-26T08:33:00Z</dcterms:created>
  <dcterms:modified xsi:type="dcterms:W3CDTF">2026-03-12T13:24:24Z</dcterms:modified>
</cp:coreProperties>
</file>